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8A" w:rsidRDefault="00C8186A">
      <w:r>
        <w:t>Robert Mills</w:t>
      </w:r>
    </w:p>
    <w:p w:rsidR="00C8186A" w:rsidRDefault="00C8186A">
      <w:r>
        <w:t>Professor James Hoban</w:t>
      </w:r>
    </w:p>
    <w:p w:rsidR="00C8186A" w:rsidRDefault="00C8186A">
      <w:r>
        <w:t>Freshman Composition I</w:t>
      </w:r>
    </w:p>
    <w:p w:rsidR="00C8186A" w:rsidRDefault="00C8186A">
      <w:r>
        <w:t>26 January 2014</w:t>
      </w:r>
    </w:p>
    <w:p w:rsidR="00C8186A" w:rsidRDefault="00C8186A" w:rsidP="00C8186A">
      <w:pPr>
        <w:jc w:val="center"/>
      </w:pPr>
      <w:r>
        <w:t>Beep!  Bop!  Boop!</w:t>
      </w:r>
    </w:p>
    <w:p w:rsidR="00C8186A" w:rsidRDefault="00C8186A" w:rsidP="00893556">
      <w:pPr>
        <w:spacing w:line="480" w:lineRule="auto"/>
      </w:pPr>
      <w:r>
        <w:tab/>
        <w:t xml:space="preserve">Around the world, </w:t>
      </w:r>
      <w:r w:rsidR="00893556">
        <w:t>there are millions of unique buildings that all have their own purposes.  Thailand has its own great variety of creative buildings all around the country.  One of Thailand’s m</w:t>
      </w:r>
      <w:r w:rsidR="00080694">
        <w:t>ost creative buildings is “The Robot B</w:t>
      </w:r>
      <w:r w:rsidR="00893556">
        <w:t>uilding.”  This building was built in 1985 by a famous architect named Sumet Jumsai.  Jumsai built this building based on his son’s toy robot and let his creativity loose on the building now known as the UOB, or United Overseas Bank Public Company.  A</w:t>
      </w:r>
      <w:r w:rsidR="00080694">
        <w:t>lthough many individuals view “The Robot B</w:t>
      </w:r>
      <w:r w:rsidR="00893556">
        <w:t xml:space="preserve">uilding” and </w:t>
      </w:r>
      <w:r w:rsidR="00137B60">
        <w:t xml:space="preserve">based on its appearance conclude that it houses a business related to electronic toys or computers, </w:t>
      </w:r>
      <w:r w:rsidR="00893556">
        <w:t xml:space="preserve">the UOB was built exclusively for office use, bank services for the people of Thailand, and the headquarters of the Bank of Asia.    </w:t>
      </w:r>
    </w:p>
    <w:p w:rsidR="006506D6" w:rsidRDefault="00F60854" w:rsidP="00893556">
      <w:pPr>
        <w:spacing w:line="480" w:lineRule="auto"/>
      </w:pPr>
      <w:r>
        <w:tab/>
        <w:t xml:space="preserve">The UOB was made mainly for office use.  Even though the building has a lot of official use inside, the outside looks like a robot because it can represent the activities that are held inside the building.  The UOB is a bank that is used for many reasons and by many people.  If a person </w:t>
      </w:r>
      <w:r w:rsidR="00F03584">
        <w:t xml:space="preserve">needs </w:t>
      </w:r>
      <w:r>
        <w:t xml:space="preserve"> a loan and is in debt, this bank can assist him or her.  The UOB is very convenient for office use because it is open 7 days a week, unlike most banks in America that are closed on Saturdays and Sundays.  The building includes a ton of office space throughout its 17 floors, permitting office workers to provide investment banking and also treasury services.</w:t>
      </w:r>
    </w:p>
    <w:p w:rsidR="00F60854" w:rsidRDefault="006506D6" w:rsidP="00893556">
      <w:pPr>
        <w:spacing w:line="480" w:lineRule="auto"/>
      </w:pPr>
      <w:r>
        <w:tab/>
        <w:t>To the</w:t>
      </w:r>
      <w:r w:rsidR="00F03584">
        <w:t xml:space="preserve"> people of Thailand</w:t>
      </w:r>
      <w:r>
        <w:t xml:space="preserve">, the UOB is just another bank of their choice.  It can do many services for its customers, including anything from banking to investing, life insurance, and even stockbrokerage services.  The UOB seems to be an important building to Thailand for banking.   Even last year, the bank’s annual report in the financial highlights increased in many categories, such as assets, loans, and </w:t>
      </w:r>
      <w:r>
        <w:lastRenderedPageBreak/>
        <w:t>even liabilities</w:t>
      </w:r>
      <w:r w:rsidR="0044778F">
        <w:t>, increasing by 20% more than last year (</w:t>
      </w:r>
      <w:r w:rsidR="0044778F" w:rsidRPr="0044778F">
        <w:rPr>
          <w:highlight w:val="darkGray"/>
        </w:rPr>
        <w:t>Financial Highlight</w:t>
      </w:r>
      <w:r w:rsidR="0044778F">
        <w:t xml:space="preserve">).  “The </w:t>
      </w:r>
      <w:r w:rsidR="00F03584">
        <w:t>R</w:t>
      </w:r>
      <w:r w:rsidR="0044778F">
        <w:t xml:space="preserve">obot </w:t>
      </w:r>
      <w:r w:rsidR="00F03584">
        <w:t>B</w:t>
      </w:r>
      <w:r w:rsidR="0044778F">
        <w:t>uilding” is also such a great choice for the people of Thailand because it includes both consumer and corporate banking in the UOB system.  Financial services include a wide variety of products and services, thus making it easy to give the people of Thailand what they need.</w:t>
      </w:r>
      <w:r>
        <w:t xml:space="preserve">   </w:t>
      </w:r>
      <w:r w:rsidR="00F60854">
        <w:t xml:space="preserve"> </w:t>
      </w:r>
      <w:r w:rsidR="0044778F">
        <w:t>The wide range of services goes from personal finances to institutional banking (</w:t>
      </w:r>
      <w:r w:rsidR="0044778F" w:rsidRPr="0044778F">
        <w:rPr>
          <w:highlight w:val="darkGray"/>
        </w:rPr>
        <w:t>Bangkok Post Property</w:t>
      </w:r>
      <w:r w:rsidR="0044778F">
        <w:t>).</w:t>
      </w:r>
      <w:r w:rsidR="00F60854">
        <w:t xml:space="preserve"> </w:t>
      </w:r>
    </w:p>
    <w:p w:rsidR="00F0455A" w:rsidRDefault="00F0455A" w:rsidP="00893556">
      <w:pPr>
        <w:spacing w:line="480" w:lineRule="auto"/>
      </w:pPr>
      <w:r>
        <w:tab/>
        <w:t xml:space="preserve">“The </w:t>
      </w:r>
      <w:r w:rsidR="00125D5F">
        <w:t>R</w:t>
      </w:r>
      <w:r>
        <w:t xml:space="preserve">obot </w:t>
      </w:r>
      <w:r w:rsidR="00125D5F">
        <w:t>B</w:t>
      </w:r>
      <w:r>
        <w:t>uilding” has many locations, but the UOB in Thailand (a.k.a. “</w:t>
      </w:r>
      <w:r w:rsidR="00125D5F">
        <w:t>T</w:t>
      </w:r>
      <w:r>
        <w:t xml:space="preserve">he </w:t>
      </w:r>
      <w:r w:rsidR="00125D5F">
        <w:t>R</w:t>
      </w:r>
      <w:r>
        <w:t xml:space="preserve">obot </w:t>
      </w:r>
      <w:r w:rsidR="00125D5F">
        <w:t>B</w:t>
      </w:r>
      <w:r>
        <w:t>uilding”) is the headquarters of all UOB branches throughout Asia.  Some locations that one can find other UOB buildings in include China, Japan, the Philippines, and even Indonesia (“</w:t>
      </w:r>
      <w:r w:rsidRPr="00F0455A">
        <w:rPr>
          <w:highlight w:val="green"/>
        </w:rPr>
        <w:t>United Overseas Bank</w:t>
      </w:r>
      <w:r>
        <w:t xml:space="preserve">”).  </w:t>
      </w:r>
      <w:r w:rsidRPr="00952EC2">
        <w:rPr>
          <w:highlight w:val="cyan"/>
        </w:rPr>
        <w:t xml:space="preserve">“The </w:t>
      </w:r>
      <w:r w:rsidR="00125D5F">
        <w:rPr>
          <w:highlight w:val="cyan"/>
        </w:rPr>
        <w:t>R</w:t>
      </w:r>
      <w:r w:rsidRPr="00952EC2">
        <w:rPr>
          <w:highlight w:val="cyan"/>
        </w:rPr>
        <w:t xml:space="preserve">obot </w:t>
      </w:r>
      <w:r w:rsidR="00125D5F">
        <w:rPr>
          <w:highlight w:val="cyan"/>
        </w:rPr>
        <w:t>B</w:t>
      </w:r>
      <w:r w:rsidRPr="00952EC2">
        <w:rPr>
          <w:highlight w:val="cyan"/>
        </w:rPr>
        <w:t>uilding” is the headquarters because it is the “ninth largest commercial bank, with a wide variety of products and services,” including the Bangkok Post Property</w:t>
      </w:r>
      <w:r>
        <w:t>.</w:t>
      </w:r>
    </w:p>
    <w:p w:rsidR="00F0455A" w:rsidRDefault="009B7821" w:rsidP="00893556">
      <w:pPr>
        <w:spacing w:line="480" w:lineRule="auto"/>
      </w:pPr>
      <w:r>
        <w:tab/>
        <w:t>“The Robot Building” is one of the most creatively designed buildings in the world, but who knew that this robot-shaped building was the headquarters of multiple UOB banks throughout Asia</w:t>
      </w:r>
      <w:r w:rsidR="005C60C1">
        <w:t>?</w:t>
      </w:r>
      <w:r>
        <w:t xml:space="preserve">  This building functions in so many </w:t>
      </w:r>
      <w:r w:rsidR="00995CC5">
        <w:t xml:space="preserve">different ways.  It is a large building that has many office uses; the bank provides many kinds of services to the people of Thailand and Asia.  This bank is one of the most popular banks in Asia due to its creativity and usefulness to the people of Asia. </w:t>
      </w:r>
    </w:p>
    <w:p w:rsidR="00952EC2" w:rsidRDefault="00952EC2" w:rsidP="00893556">
      <w:pPr>
        <w:spacing w:line="480" w:lineRule="auto"/>
      </w:pPr>
    </w:p>
    <w:p w:rsidR="00952EC2" w:rsidRDefault="00952EC2" w:rsidP="00893556">
      <w:pPr>
        <w:spacing w:line="480" w:lineRule="auto"/>
      </w:pPr>
    </w:p>
    <w:p w:rsidR="00952EC2" w:rsidRDefault="00952EC2" w:rsidP="00893556">
      <w:pPr>
        <w:spacing w:line="480" w:lineRule="auto"/>
      </w:pPr>
    </w:p>
    <w:p w:rsidR="00952EC2" w:rsidRDefault="00952EC2" w:rsidP="00893556">
      <w:pPr>
        <w:spacing w:line="480" w:lineRule="auto"/>
      </w:pPr>
    </w:p>
    <w:p w:rsidR="00952EC2" w:rsidRDefault="00952EC2" w:rsidP="00893556">
      <w:pPr>
        <w:spacing w:line="480" w:lineRule="auto"/>
      </w:pPr>
    </w:p>
    <w:p w:rsidR="00952EC2" w:rsidRDefault="00952EC2" w:rsidP="00893556">
      <w:pPr>
        <w:spacing w:line="480" w:lineRule="auto"/>
      </w:pPr>
    </w:p>
    <w:p w:rsidR="00952EC2" w:rsidRDefault="00952EC2" w:rsidP="00952EC2">
      <w:pPr>
        <w:spacing w:line="480" w:lineRule="auto"/>
        <w:jc w:val="center"/>
      </w:pPr>
      <w:r>
        <w:lastRenderedPageBreak/>
        <w:t>Works Cited</w:t>
      </w:r>
    </w:p>
    <w:p w:rsidR="00952EC2" w:rsidRDefault="00952EC2" w:rsidP="00952EC2">
      <w:pPr>
        <w:spacing w:line="480" w:lineRule="auto"/>
      </w:pPr>
      <w:r>
        <w:t xml:space="preserve">“Other UOB Sites.”  </w:t>
      </w:r>
      <w:r>
        <w:rPr>
          <w:i/>
        </w:rPr>
        <w:t>United Overseas Bank</w:t>
      </w:r>
      <w:r>
        <w:t xml:space="preserve">.  United Overseas Banks (Thai) Public Company Limited, n.d.  </w:t>
      </w:r>
    </w:p>
    <w:p w:rsidR="00952EC2" w:rsidRDefault="00952EC2" w:rsidP="00952EC2">
      <w:pPr>
        <w:spacing w:line="480" w:lineRule="auto"/>
        <w:ind w:firstLine="720"/>
      </w:pPr>
      <w:r>
        <w:t>Web.  13 Jan. 2014.</w:t>
      </w:r>
    </w:p>
    <w:p w:rsidR="00952EC2" w:rsidRDefault="00952EC2" w:rsidP="00952EC2">
      <w:pPr>
        <w:spacing w:line="480" w:lineRule="auto"/>
      </w:pPr>
      <w:r>
        <w:t xml:space="preserve">“UOB Building (Robot Building).”  </w:t>
      </w:r>
      <w:r>
        <w:rPr>
          <w:i/>
        </w:rPr>
        <w:t>Bangkok Post</w:t>
      </w:r>
      <w:r>
        <w:t>.  The Post Publishing PCL, n.d.  Web.  16 Jan. 2014.</w:t>
      </w:r>
    </w:p>
    <w:p w:rsidR="00952EC2" w:rsidRDefault="00952EC2" w:rsidP="00952EC2">
      <w:pPr>
        <w:spacing w:line="480" w:lineRule="auto"/>
      </w:pPr>
      <w:r>
        <w:t xml:space="preserve">“United Overseas Bank (Thai) Public Company Limited Annual Report 2012.”  </w:t>
      </w:r>
      <w:r>
        <w:rPr>
          <w:i/>
        </w:rPr>
        <w:t>United Overseas Bank</w:t>
      </w:r>
      <w:r>
        <w:t xml:space="preserve">.  </w:t>
      </w:r>
    </w:p>
    <w:p w:rsidR="00952EC2" w:rsidRPr="00952EC2" w:rsidRDefault="00952EC2" w:rsidP="00952EC2">
      <w:pPr>
        <w:spacing w:line="480" w:lineRule="auto"/>
        <w:ind w:firstLine="720"/>
      </w:pPr>
      <w:r>
        <w:t>United Overseas Bank (Thai) Public Company Limited, n.d.  14 Jan. 2014.</w:t>
      </w:r>
    </w:p>
    <w:sectPr w:rsidR="00952EC2" w:rsidRPr="00952EC2" w:rsidSect="00CF358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6D6" w:rsidRDefault="006506D6" w:rsidP="00C8186A">
      <w:pPr>
        <w:spacing w:after="0" w:line="240" w:lineRule="auto"/>
      </w:pPr>
      <w:r>
        <w:separator/>
      </w:r>
    </w:p>
  </w:endnote>
  <w:endnote w:type="continuationSeparator" w:id="0">
    <w:p w:rsidR="006506D6" w:rsidRDefault="006506D6" w:rsidP="00C81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6D6" w:rsidRDefault="006506D6" w:rsidP="00C8186A">
      <w:pPr>
        <w:spacing w:after="0" w:line="240" w:lineRule="auto"/>
      </w:pPr>
      <w:r>
        <w:separator/>
      </w:r>
    </w:p>
  </w:footnote>
  <w:footnote w:type="continuationSeparator" w:id="0">
    <w:p w:rsidR="006506D6" w:rsidRDefault="006506D6" w:rsidP="00C818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098"/>
      <w:docPartObj>
        <w:docPartGallery w:val="Page Numbers (Top of Page)"/>
        <w:docPartUnique/>
      </w:docPartObj>
    </w:sdtPr>
    <w:sdtContent>
      <w:p w:rsidR="006506D6" w:rsidRDefault="006506D6">
        <w:pPr>
          <w:pStyle w:val="Header"/>
          <w:jc w:val="right"/>
        </w:pPr>
        <w:r>
          <w:t xml:space="preserve">Mills </w:t>
        </w:r>
        <w:fldSimple w:instr=" PAGE   \* MERGEFORMAT ">
          <w:r w:rsidR="005C60C1">
            <w:rPr>
              <w:noProof/>
            </w:rPr>
            <w:t>1</w:t>
          </w:r>
        </w:fldSimple>
      </w:p>
    </w:sdtContent>
  </w:sdt>
  <w:p w:rsidR="006506D6" w:rsidRDefault="006506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186A"/>
    <w:rsid w:val="00080694"/>
    <w:rsid w:val="00125D5F"/>
    <w:rsid w:val="00137B60"/>
    <w:rsid w:val="0044778F"/>
    <w:rsid w:val="005C60C1"/>
    <w:rsid w:val="006506D6"/>
    <w:rsid w:val="006709C1"/>
    <w:rsid w:val="00893556"/>
    <w:rsid w:val="00952EC2"/>
    <w:rsid w:val="00995CC5"/>
    <w:rsid w:val="009B7821"/>
    <w:rsid w:val="00C8186A"/>
    <w:rsid w:val="00CF358A"/>
    <w:rsid w:val="00F03584"/>
    <w:rsid w:val="00F0455A"/>
    <w:rsid w:val="00F60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86A"/>
  </w:style>
  <w:style w:type="paragraph" w:styleId="Footer">
    <w:name w:val="footer"/>
    <w:basedOn w:val="Normal"/>
    <w:link w:val="FooterChar"/>
    <w:uiPriority w:val="99"/>
    <w:semiHidden/>
    <w:unhideWhenUsed/>
    <w:rsid w:val="00C818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18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CEF09-E134-49D1-82BC-FD3280AB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James Leonard</cp:lastModifiedBy>
  <cp:revision>2</cp:revision>
  <dcterms:created xsi:type="dcterms:W3CDTF">2014-01-27T16:49:00Z</dcterms:created>
  <dcterms:modified xsi:type="dcterms:W3CDTF">2014-01-27T16:49:00Z</dcterms:modified>
</cp:coreProperties>
</file>